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80" w:hanging="0"/>
        <w:jc w:val="center"/>
        <w:rPr>
          <w:b/>
          <w:b/>
          <w:szCs w:val="28"/>
        </w:rPr>
      </w:pPr>
      <w:r>
        <w:rPr>
          <w:b/>
          <w:szCs w:val="28"/>
        </w:rPr>
        <w:t>Сведения</w:t>
      </w:r>
    </w:p>
    <w:p>
      <w:pPr>
        <w:pStyle w:val="Normal"/>
        <w:ind w:left="180" w:hanging="0"/>
        <w:jc w:val="center"/>
        <w:rPr>
          <w:b/>
          <w:b/>
          <w:szCs w:val="28"/>
        </w:rPr>
      </w:pPr>
      <w:r>
        <w:rPr>
          <w:b/>
          <w:szCs w:val="28"/>
        </w:rPr>
        <w:t xml:space="preserve">о выявленных фактах недостоверности представленных кандидатом (кандидатами) на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 xml:space="preserve">муниципальных выборах, назначенных </w:t>
      </w:r>
    </w:p>
    <w:p>
      <w:pPr>
        <w:pStyle w:val="Normal"/>
        <w:ind w:left="180" w:hanging="0"/>
        <w:jc w:val="center"/>
        <w:rPr>
          <w:b/>
          <w:b/>
          <w:szCs w:val="28"/>
        </w:rPr>
      </w:pP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ru-RU" w:bidi="ar-SA"/>
        </w:rPr>
        <w:t>на 11 сентября 2022 года</w:t>
      </w:r>
    </w:p>
    <w:p>
      <w:pPr>
        <w:pStyle w:val="Normal"/>
        <w:ind w:left="180" w:hanging="0"/>
        <w:jc w:val="both"/>
        <w:rPr>
          <w:szCs w:val="28"/>
        </w:rPr>
      </w:pPr>
      <w:r>
        <w:rPr>
          <w:szCs w:val="28"/>
        </w:rPr>
      </w:r>
    </w:p>
    <w:tbl>
      <w:tblPr>
        <w:tblStyle w:val="af"/>
        <w:tblW w:w="9449" w:type="dxa"/>
        <w:jc w:val="left"/>
        <w:tblInd w:w="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40"/>
        <w:gridCol w:w="2129"/>
        <w:gridCol w:w="1561"/>
        <w:gridCol w:w="2225"/>
        <w:gridCol w:w="1894"/>
      </w:tblGrid>
      <w:tr>
        <w:trPr/>
        <w:tc>
          <w:tcPr>
            <w:tcW w:w="164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 xml:space="preserve">№ </w:t>
            </w:r>
            <w:r>
              <w:rPr>
                <w:kern w:val="0"/>
                <w:szCs w:val="28"/>
                <w:lang w:val="ru-RU" w:bidi="ar-SA"/>
              </w:rPr>
              <w:t>п/п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Фамилия, имя, отчество зарегистрированного кандидата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Представлено зарегистрированным кандидатом*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Результаты проверки*</w:t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Уполномоченная организация, предоставившая сведения</w:t>
            </w:r>
          </w:p>
        </w:tc>
      </w:tr>
      <w:tr>
        <w:trPr/>
        <w:tc>
          <w:tcPr>
            <w:tcW w:w="164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1</w:t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2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3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4</w:t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5</w:t>
            </w:r>
          </w:p>
        </w:tc>
      </w:tr>
      <w:tr>
        <w:trPr/>
        <w:tc>
          <w:tcPr>
            <w:tcW w:w="944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Доходы</w:t>
            </w:r>
          </w:p>
        </w:tc>
      </w:tr>
      <w:tr>
        <w:trPr/>
        <w:tc>
          <w:tcPr>
            <w:tcW w:w="164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Блинова Анастасия Олеговна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Кандидатом не представлены сведения (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3448</w:t>
            </w:r>
            <w:r>
              <w:rPr>
                <w:szCs w:val="28"/>
              </w:rPr>
              <w:t>,00 рублей, Краснодар</w:t>
            </w:r>
            <w:r>
              <w:rPr>
                <w:szCs w:val="28"/>
              </w:rPr>
              <w:t>ский фонд регионального сотрудничества</w:t>
            </w:r>
            <w:r>
              <w:rPr>
                <w:szCs w:val="28"/>
              </w:rPr>
              <w:t>)</w:t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Межрайонная ИФНС № 13 по Краснодарскому краю</w:t>
            </w:r>
          </w:p>
        </w:tc>
      </w:tr>
      <w:tr>
        <w:trPr/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Блинова Анастасия Олеговна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2741,16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2385,16</w:t>
            </w: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Межрайонная ИФНС № 13 по Краснодарскому краю</w:t>
            </w:r>
          </w:p>
        </w:tc>
      </w:tr>
      <w:tr>
        <w:trPr/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Сабельников Сергей Александрович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Кандидатом не представлены сведения (18600,00 рублей, Краснодарстат)</w:t>
            </w: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Межрайонная ИФНС № 13 по Краснодарскому краю</w:t>
            </w:r>
          </w:p>
        </w:tc>
      </w:tr>
      <w:tr>
        <w:trPr/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Сабельников Сергей Александрович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Кандидатом не представлены сведения (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2300</w:t>
            </w:r>
            <w:r>
              <w:rPr>
                <w:szCs w:val="28"/>
              </w:rPr>
              <w:t xml:space="preserve">,00 рублей,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Краснодарское РО ВПП «ЕДИНАЯ РОССИЯ»</w:t>
            </w:r>
            <w:r>
              <w:rPr>
                <w:szCs w:val="28"/>
              </w:rPr>
              <w:t>)</w:t>
            </w: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Межрайонная ИФНС № 13 по Краснодарскому краю</w:t>
            </w:r>
          </w:p>
        </w:tc>
      </w:tr>
      <w:tr>
        <w:trPr/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Сабельников Сергей Александрович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Кандидатом не представлены сведения (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2340,20</w:t>
            </w:r>
            <w:r>
              <w:rPr>
                <w:szCs w:val="28"/>
              </w:rPr>
              <w:t xml:space="preserve"> рублей,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ГУ-Краснодарское Региональное отделение Фонда социального страхования Российской Федерации</w:t>
            </w:r>
            <w:r>
              <w:rPr>
                <w:szCs w:val="28"/>
              </w:rPr>
              <w:t>)</w:t>
            </w: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Межрайонная ИФНС № 13 по Краснодарскому краю</w:t>
            </w:r>
          </w:p>
        </w:tc>
      </w:tr>
      <w:tr>
        <w:trPr/>
        <w:tc>
          <w:tcPr>
            <w:tcW w:w="1640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Цыбулин Николай Иванович</w:t>
            </w:r>
          </w:p>
        </w:tc>
        <w:tc>
          <w:tcPr>
            <w:tcW w:w="1561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25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Кандидатом не представлены сведения (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1280,00</w:t>
            </w:r>
            <w:r>
              <w:rPr>
                <w:szCs w:val="28"/>
              </w:rPr>
              <w:t xml:space="preserve"> рублей,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АО фирма «Агрокомплекс» им.Н.И.Ткачева</w:t>
            </w:r>
            <w:r>
              <w:rPr>
                <w:szCs w:val="28"/>
              </w:rPr>
              <w:t>)</w:t>
            </w:r>
          </w:p>
        </w:tc>
        <w:tc>
          <w:tcPr>
            <w:tcW w:w="1894" w:type="dxa"/>
            <w:tcBorders>
              <w:top w:val="nil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Межрайонная ИФНС № 13 по Краснодарскому краю</w:t>
            </w:r>
          </w:p>
        </w:tc>
      </w:tr>
      <w:tr>
        <w:trPr/>
        <w:tc>
          <w:tcPr>
            <w:tcW w:w="944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Недвижимое имущество</w:t>
            </w:r>
          </w:p>
        </w:tc>
      </w:tr>
      <w:tr>
        <w:trPr/>
        <w:tc>
          <w:tcPr>
            <w:tcW w:w="164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944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Транспортные средства</w:t>
            </w:r>
          </w:p>
        </w:tc>
      </w:tr>
      <w:tr>
        <w:trPr/>
        <w:tc>
          <w:tcPr>
            <w:tcW w:w="164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944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Денежные средства и драгоценные металлы, находящиеся на счетах и во вкладах в банках</w:t>
            </w:r>
          </w:p>
        </w:tc>
      </w:tr>
      <w:tr>
        <w:trPr/>
        <w:tc>
          <w:tcPr>
            <w:tcW w:w="164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9449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kern w:val="0"/>
                <w:szCs w:val="28"/>
                <w:lang w:val="ru-RU" w:bidi="ar-SA"/>
              </w:rPr>
              <w:t>Акции, иные ценные бумаги и иное участие в коммерческих организациях</w:t>
            </w:r>
          </w:p>
        </w:tc>
      </w:tr>
      <w:tr>
        <w:trPr/>
        <w:tc>
          <w:tcPr>
            <w:tcW w:w="1640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129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225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894" w:type="dxa"/>
            <w:tcBorders/>
          </w:tcPr>
          <w:p>
            <w:pPr>
              <w:pStyle w:val="Normal"/>
              <w:widowControl w:val="false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Normal"/>
        <w:ind w:left="18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18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18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180" w:hanging="0"/>
        <w:jc w:val="both"/>
        <w:rPr>
          <w:szCs w:val="28"/>
        </w:rPr>
      </w:pPr>
      <w:r>
        <w:rPr>
          <w:szCs w:val="28"/>
        </w:rPr>
        <w:t>_____________________________________________</w:t>
      </w:r>
    </w:p>
    <w:p>
      <w:pPr>
        <w:pStyle w:val="Normal"/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>*В колонке 3 «Представлено зарегистрированным кандидатом» указывается только те данные, которые по результатам проверки являются недостоверными. В таких случаях в колонке 4 указываются в отношении недоставерных данных сведения, полученные из уполномоченной организации.</w:t>
      </w:r>
    </w:p>
    <w:p>
      <w:pPr>
        <w:pStyle w:val="Normal"/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>Если кандидатом не представлены данные по какому-либо предусмотренному в настоящей форме конкретному объекту (параметру), а результаты проверки свидетельствуют об их наличии у кандидата, то в колонке 3 проставляется знак «-». В таких случаях в колонке 4 указывается: «кандидатом не представлены сведения о ….».</w:t>
      </w:r>
    </w:p>
    <w:p>
      <w:pPr>
        <w:pStyle w:val="Normal"/>
        <w:ind w:left="180" w:firstLine="528"/>
        <w:jc w:val="both"/>
        <w:rPr>
          <w:sz w:val="20"/>
          <w:szCs w:val="20"/>
        </w:rPr>
      </w:pPr>
      <w:r>
        <w:rPr>
          <w:sz w:val="20"/>
          <w:szCs w:val="20"/>
        </w:rPr>
        <w:t>При отсутствии недостоверных данных по какой-либо категории сведений, графы, их содержащие, не указываются.</w:t>
      </w:r>
    </w:p>
    <w:p>
      <w:pPr>
        <w:pStyle w:val="Normal"/>
        <w:ind w:left="180" w:hanging="0"/>
        <w:jc w:val="both"/>
        <w:rPr>
          <w:szCs w:val="28"/>
        </w:rPr>
      </w:pPr>
      <w:r>
        <w:rPr>
          <w:szCs w:val="28"/>
        </w:rPr>
        <w:tab/>
      </w:r>
    </w:p>
    <w:p>
      <w:pPr>
        <w:pStyle w:val="Normal"/>
        <w:ind w:left="180" w:hanging="0"/>
        <w:jc w:val="both"/>
        <w:rPr>
          <w:szCs w:val="28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849" w:gutter="0" w:header="720" w:top="1134" w:footer="720" w:bottom="1134"/>
      <w:pgNumType w:start="1"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5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0pt;margin-top:0.05pt;width:1.3pt;height:1.3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3pt;height:1.3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310" cy="14605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238.3pt;margin-top:0.05pt;width:5.2pt;height:11.4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/>
      <w:t xml:space="preserve">  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24d5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629ce"/>
    <w:pPr>
      <w:keepNext w:val="true"/>
      <w:spacing w:before="0" w:after="120"/>
      <w:jc w:val="center"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link w:val="a3"/>
    <w:qFormat/>
    <w:rsid w:val="00b624d5"/>
    <w:rPr>
      <w:rFonts w:ascii="Times New Roman" w:hAnsi="Times New Roman" w:eastAsia="Times New Roman" w:cs="Times New Roman"/>
      <w:sz w:val="18"/>
      <w:szCs w:val="24"/>
      <w:lang w:eastAsia="ru-RU"/>
    </w:rPr>
  </w:style>
  <w:style w:type="character" w:styleId="Style14" w:customStyle="1">
    <w:name w:val="Верхний колонтитул Знак"/>
    <w:basedOn w:val="DefaultParagraphFont"/>
    <w:link w:val="a5"/>
    <w:qFormat/>
    <w:rsid w:val="00b624d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b624d5"/>
    <w:rPr/>
  </w:style>
  <w:style w:type="character" w:styleId="Style15" w:customStyle="1">
    <w:name w:val="Основной текст с отступом Знак"/>
    <w:basedOn w:val="DefaultParagraphFont"/>
    <w:link w:val="a8"/>
    <w:qFormat/>
    <w:rsid w:val="00b624d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6" w:customStyle="1">
    <w:name w:val="Основной текст Знак"/>
    <w:basedOn w:val="DefaultParagraphFont"/>
    <w:link w:val="ab"/>
    <w:uiPriority w:val="99"/>
    <w:qFormat/>
    <w:rsid w:val="00a24df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a24df8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4629c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4035e5"/>
    <w:rPr>
      <w:rFonts w:ascii="Tahoma" w:hAnsi="Tahoma" w:eastAsia="Times New Roman" w:cs="Tahoma"/>
      <w:sz w:val="16"/>
      <w:szCs w:val="16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qFormat/>
    <w:rsid w:val="00662a1c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c"/>
    <w:uiPriority w:val="99"/>
    <w:unhideWhenUsed/>
    <w:rsid w:val="00a24df8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a4"/>
    <w:rsid w:val="00b624d5"/>
    <w:pPr>
      <w:tabs>
        <w:tab w:val="clear" w:pos="708"/>
        <w:tab w:val="center" w:pos="4677" w:leader="none"/>
        <w:tab w:val="right" w:pos="9355" w:leader="none"/>
      </w:tabs>
      <w:jc w:val="right"/>
    </w:pPr>
    <w:rPr>
      <w:sz w:val="18"/>
    </w:rPr>
  </w:style>
  <w:style w:type="paragraph" w:styleId="Style25">
    <w:name w:val="Header"/>
    <w:basedOn w:val="Normal"/>
    <w:link w:val="a6"/>
    <w:rsid w:val="00b624d5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6">
    <w:name w:val="Body Text Indent"/>
    <w:basedOn w:val="Normal"/>
    <w:link w:val="a9"/>
    <w:rsid w:val="00b624d5"/>
    <w:pPr>
      <w:spacing w:lineRule="auto" w:line="360"/>
      <w:ind w:firstLine="709"/>
      <w:jc w:val="both"/>
    </w:pPr>
    <w:rPr>
      <w:szCs w:val="20"/>
    </w:rPr>
  </w:style>
  <w:style w:type="paragraph" w:styleId="E9" w:customStyle="1">
    <w:name w:val="ОбычныЏe9"/>
    <w:qFormat/>
    <w:rsid w:val="00b624d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7" w:customStyle="1">
    <w:name w:val="заголовок 7"/>
    <w:basedOn w:val="Normal"/>
    <w:next w:val="Normal"/>
    <w:qFormat/>
    <w:rsid w:val="00b624d5"/>
    <w:pPr>
      <w:keepNext w:val="true"/>
      <w:jc w:val="center"/>
    </w:pPr>
    <w:rPr>
      <w:b/>
      <w:szCs w:val="20"/>
    </w:rPr>
  </w:style>
  <w:style w:type="paragraph" w:styleId="ListParagraph">
    <w:name w:val="List Paragraph"/>
    <w:basedOn w:val="Normal"/>
    <w:uiPriority w:val="34"/>
    <w:qFormat/>
    <w:rsid w:val="00b624d5"/>
    <w:pPr>
      <w:spacing w:before="0" w:after="0"/>
      <w:ind w:left="720" w:hanging="0"/>
      <w:contextualSpacing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a24df8"/>
    <w:pPr>
      <w:spacing w:lineRule="auto" w:line="480" w:before="0" w:after="120"/>
      <w:ind w:left="283" w:hanging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4035e5"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30"/>
    <w:uiPriority w:val="99"/>
    <w:unhideWhenUsed/>
    <w:qFormat/>
    <w:rsid w:val="00662a1c"/>
    <w:pPr>
      <w:spacing w:before="0" w:after="120"/>
      <w:ind w:left="283" w:hanging="0"/>
    </w:pPr>
    <w:rPr>
      <w:sz w:val="16"/>
      <w:szCs w:val="16"/>
    </w:rPr>
  </w:style>
  <w:style w:type="paragraph" w:styleId="1415" w:customStyle="1">
    <w:name w:val="14-15"/>
    <w:basedOn w:val="Style26"/>
    <w:qFormat/>
    <w:rsid w:val="00d375bf"/>
    <w:pPr>
      <w:tabs>
        <w:tab w:val="clear" w:pos="708"/>
        <w:tab w:val="left" w:pos="567" w:leader="none"/>
      </w:tabs>
    </w:pPr>
    <w:rPr>
      <w:bCs/>
      <w:kern w:val="2"/>
      <w:szCs w:val="24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cf0e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4A91-C0D8-4744-BEFF-C49CE5A8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Application>LibreOffice/7.2.2.2$Windows_X86_64 LibreOffice_project/02b2acce88a210515b4a5bb2e46cbfb63fe97d56</Application>
  <AppVersion>15.0000</AppVersion>
  <Pages>2</Pages>
  <Words>277</Words>
  <Characters>1976</Characters>
  <CharactersWithSpaces>2208</CharactersWithSpaces>
  <Paragraphs>51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2021-07-08T14:43:00Z</dcterms:created>
  <dc:creator>tanya</dc:creator>
  <dc:description/>
  <dc:language>ru-RU</dc:language>
  <cp:lastModifiedBy/>
  <cp:lastPrinted>2022-08-15T13:57:16Z</cp:lastPrinted>
  <dcterms:modified xsi:type="dcterms:W3CDTF">2022-08-15T13:58:06Z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